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2A91DC84" w:rsidP="044996F4" w:rsidRDefault="2A91DC84" w14:paraId="53F21922" w14:textId="055EAC0E">
      <w:pPr>
        <w:pStyle w:val="Normal"/>
        <w:rPr>
          <w:rFonts w:ascii="Verdana" w:hAnsi="Verdana" w:eastAsia="Verdana" w:cs="Verdana"/>
          <w:b w:val="1"/>
          <w:bCs w:val="1"/>
          <w:sz w:val="28"/>
          <w:szCs w:val="28"/>
        </w:rPr>
      </w:pPr>
      <w:proofErr w:type="spellStart"/>
      <w:r w:rsidRPr="044996F4" w:rsidR="044996F4">
        <w:rPr>
          <w:rFonts w:ascii="Verdana" w:hAnsi="Verdana" w:eastAsia="Verdana" w:cs="Verdana"/>
          <w:b w:val="1"/>
          <w:bCs w:val="1"/>
          <w:sz w:val="28"/>
          <w:szCs w:val="28"/>
        </w:rPr>
        <w:t xml:space="preserve">Glenorchy and </w:t>
      </w:r>
      <w:proofErr w:type="spellStart"/>
      <w:r w:rsidRPr="044996F4" w:rsidR="044996F4">
        <w:rPr>
          <w:rFonts w:ascii="Verdana" w:hAnsi="Verdana" w:eastAsia="Verdana" w:cs="Verdana"/>
          <w:b w:val="1"/>
          <w:bCs w:val="1"/>
          <w:sz w:val="28"/>
          <w:szCs w:val="28"/>
        </w:rPr>
        <w:t>Innishail</w:t>
      </w:r>
      <w:proofErr w:type="spellEnd"/>
      <w:r w:rsidRPr="044996F4" w:rsidR="044996F4">
        <w:rPr>
          <w:rFonts w:ascii="Verdana" w:hAnsi="Verdana" w:eastAsia="Verdana" w:cs="Verdana"/>
          <w:b w:val="1"/>
          <w:bCs w:val="1"/>
          <w:sz w:val="28"/>
          <w:szCs w:val="28"/>
        </w:rPr>
        <w:t xml:space="preserve"> Community Action Plan.</w:t>
      </w:r>
      <w:proofErr w:type="spellEnd"/>
      <w:proofErr w:type="spellStart"/>
      <w:proofErr w:type="spellEnd"/>
    </w:p>
    <w:p w:rsidR="2A91DC84" w:rsidP="2A91DC84" w:rsidRDefault="2A91DC84" w14:paraId="70089483" w14:textId="615BC51D">
      <w:pPr>
        <w:rPr>
          <w:rFonts w:ascii="Verdana" w:hAnsi="Verdana" w:eastAsia="Verdana" w:cs="Verdana"/>
          <w:b/>
          <w:bCs/>
          <w:sz w:val="28"/>
          <w:szCs w:val="28"/>
        </w:rPr>
      </w:pPr>
      <w:r w:rsidRPr="2A91DC84">
        <w:rPr>
          <w:rFonts w:ascii="Verdana" w:hAnsi="Verdana" w:eastAsia="Verdana" w:cs="Verdana"/>
          <w:b/>
          <w:bCs/>
          <w:sz w:val="28"/>
          <w:szCs w:val="28"/>
        </w:rPr>
        <w:t>Broadband Issues</w:t>
      </w:r>
    </w:p>
    <w:p w:rsidR="2A91DC84" w:rsidP="2A91DC84" w:rsidRDefault="2A91DC84" w14:paraId="2B584978" w14:textId="204F504C">
      <w:pPr>
        <w:rPr>
          <w:rFonts w:ascii="Verdana" w:hAnsi="Verdana" w:eastAsia="Verdana" w:cs="Verdana"/>
        </w:rPr>
      </w:pPr>
      <w:proofErr w:type="spellStart"/>
      <w:r w:rsidRPr="2A91DC84">
        <w:rPr>
          <w:rFonts w:ascii="Verdana" w:hAnsi="Verdana" w:eastAsia="Verdana" w:cs="Verdana"/>
        </w:rPr>
        <w:t>Glenorchy</w:t>
      </w:r>
      <w:proofErr w:type="spellEnd"/>
      <w:r w:rsidRPr="2A91DC84">
        <w:rPr>
          <w:rFonts w:ascii="Verdana" w:hAnsi="Verdana" w:eastAsia="Verdana" w:cs="Verdana"/>
        </w:rPr>
        <w:t xml:space="preserve"> and </w:t>
      </w:r>
      <w:proofErr w:type="spellStart"/>
      <w:r w:rsidRPr="2A91DC84">
        <w:rPr>
          <w:rFonts w:ascii="Verdana" w:hAnsi="Verdana" w:eastAsia="Verdana" w:cs="Verdana"/>
        </w:rPr>
        <w:t>Innishail</w:t>
      </w:r>
      <w:proofErr w:type="spellEnd"/>
      <w:r w:rsidRPr="2A91DC84">
        <w:rPr>
          <w:rFonts w:ascii="Verdana" w:hAnsi="Verdana" w:eastAsia="Verdana" w:cs="Verdana"/>
        </w:rPr>
        <w:t xml:space="preserve"> is in the 10% of most deprived areas in Scotland in terms of access to services. In our recent community survey poor broadband was identified as a key issue of concern and a priority for action.</w:t>
      </w:r>
    </w:p>
    <w:p w:rsidR="2A91DC84" w:rsidP="2A91DC84" w:rsidRDefault="6D673CE9" w14:paraId="0FB89669" w14:textId="3022A6B6">
      <w:pPr>
        <w:rPr>
          <w:rFonts w:ascii="Verdana" w:hAnsi="Verdana" w:eastAsia="Verdana" w:cs="Verdana"/>
        </w:rPr>
      </w:pPr>
      <w:r w:rsidRPr="044996F4" w:rsidR="044996F4">
        <w:rPr>
          <w:rFonts w:ascii="Verdana" w:hAnsi="Verdana" w:eastAsia="Verdana" w:cs="Verdana"/>
        </w:rPr>
        <w:t>A further survey has been carried out by volunteers to establish the exact position across the area. Results are still interim but identify that:</w:t>
      </w:r>
    </w:p>
    <w:p w:rsidR="2A91DC84" w:rsidP="044996F4" w:rsidRDefault="6D673CE9" w14:paraId="23DAD920" w14:textId="56BBD632">
      <w:pPr>
        <w:pStyle w:val="ListParagraph"/>
        <w:numPr>
          <w:ilvl w:val="0"/>
          <w:numId w:val="2"/>
        </w:numPr>
        <w:rPr>
          <w:rFonts w:eastAsia="" w:eastAsiaTheme="minorEastAsia"/>
          <w:highlight w:val="yellow"/>
        </w:rPr>
      </w:pPr>
      <w:r w:rsidRPr="044996F4" w:rsidR="044996F4">
        <w:rPr>
          <w:rFonts w:ascii="Verdana" w:hAnsi="Verdana" w:eastAsia="Verdana" w:cs="Verdana"/>
        </w:rPr>
        <w:t>Access is completely variable across the area.</w:t>
      </w:r>
    </w:p>
    <w:p w:rsidR="2A91DC84" w:rsidP="2A91DC84" w:rsidRDefault="2A91DC84" w14:paraId="21F85662" w14:textId="79E1AE83">
      <w:pPr>
        <w:pStyle w:val="ListParagraph"/>
        <w:numPr>
          <w:ilvl w:val="0"/>
          <w:numId w:val="2"/>
        </w:numPr>
        <w:rPr>
          <w:rFonts w:ascii="Verdana" w:hAnsi="Verdana" w:eastAsia="Verdana" w:cs="Verdana"/>
        </w:rPr>
      </w:pPr>
      <w:r w:rsidRPr="044996F4" w:rsidR="044996F4">
        <w:rPr>
          <w:rFonts w:ascii="Verdana" w:hAnsi="Verdana" w:eastAsia="Verdana" w:cs="Verdana"/>
        </w:rPr>
        <w:t xml:space="preserve">There are complete ‘not spots’ from Auch to </w:t>
      </w:r>
      <w:proofErr w:type="spellStart"/>
      <w:r w:rsidRPr="044996F4" w:rsidR="044996F4">
        <w:rPr>
          <w:rFonts w:ascii="Verdana" w:hAnsi="Verdana" w:eastAsia="Verdana" w:cs="Verdana"/>
        </w:rPr>
        <w:t>Clashgour</w:t>
      </w:r>
      <w:proofErr w:type="spellEnd"/>
      <w:r w:rsidRPr="044996F4" w:rsidR="044996F4">
        <w:rPr>
          <w:rFonts w:ascii="Verdana" w:hAnsi="Verdana" w:eastAsia="Verdana" w:cs="Verdana"/>
        </w:rPr>
        <w:t xml:space="preserve"> (excluding Bridge of Orchy) and </w:t>
      </w:r>
      <w:proofErr w:type="spellStart"/>
      <w:r w:rsidRPr="044996F4" w:rsidR="044996F4">
        <w:rPr>
          <w:rFonts w:ascii="Verdana" w:hAnsi="Verdana" w:eastAsia="Verdana" w:cs="Verdana"/>
        </w:rPr>
        <w:t>Cladich</w:t>
      </w:r>
      <w:proofErr w:type="spellEnd"/>
      <w:r w:rsidRPr="044996F4" w:rsidR="044996F4">
        <w:rPr>
          <w:rFonts w:ascii="Verdana" w:hAnsi="Verdana" w:eastAsia="Verdana" w:cs="Verdana"/>
        </w:rPr>
        <w:t xml:space="preserve"> to </w:t>
      </w:r>
      <w:proofErr w:type="spellStart"/>
      <w:r w:rsidRPr="044996F4" w:rsidR="044996F4">
        <w:rPr>
          <w:rFonts w:ascii="Verdana" w:hAnsi="Verdana" w:eastAsia="Verdana" w:cs="Verdana"/>
        </w:rPr>
        <w:t>Portsonachan</w:t>
      </w:r>
      <w:proofErr w:type="spellEnd"/>
      <w:r w:rsidRPr="044996F4" w:rsidR="044996F4">
        <w:rPr>
          <w:rFonts w:ascii="Verdana" w:hAnsi="Verdana" w:eastAsia="Verdana" w:cs="Verdana"/>
        </w:rPr>
        <w:t xml:space="preserve"> and settlements south-west along the B840. Most of the connections in these areas rely on poor and expensive satellite provision.</w:t>
      </w:r>
    </w:p>
    <w:p w:rsidR="2A91DC84" w:rsidP="2A91DC84" w:rsidRDefault="2A91DC84" w14:paraId="4D6F223C" w14:textId="7CB6C7D2">
      <w:pPr>
        <w:pStyle w:val="ListParagraph"/>
        <w:numPr>
          <w:ilvl w:val="0"/>
          <w:numId w:val="2"/>
        </w:numPr>
        <w:rPr>
          <w:rFonts w:ascii="Verdana" w:hAnsi="Verdana" w:eastAsia="Verdana" w:cs="Verdana"/>
        </w:rPr>
      </w:pPr>
      <w:r w:rsidRPr="044996F4" w:rsidR="044996F4">
        <w:rPr>
          <w:rFonts w:ascii="Verdana" w:hAnsi="Verdana" w:eastAsia="Verdana" w:cs="Verdana"/>
        </w:rPr>
        <w:t xml:space="preserve">There are three cabinets in </w:t>
      </w:r>
      <w:proofErr w:type="spellStart"/>
      <w:r w:rsidRPr="044996F4" w:rsidR="044996F4">
        <w:rPr>
          <w:rFonts w:ascii="Verdana" w:hAnsi="Verdana" w:eastAsia="Verdana" w:cs="Verdana"/>
        </w:rPr>
        <w:t>Lochawe</w:t>
      </w:r>
      <w:proofErr w:type="spellEnd"/>
      <w:r w:rsidRPr="044996F4" w:rsidR="044996F4">
        <w:rPr>
          <w:rFonts w:ascii="Verdana" w:hAnsi="Verdana" w:eastAsia="Verdana" w:cs="Verdana"/>
        </w:rPr>
        <w:t xml:space="preserve"> village with residents reporting speeds of up to 66 mps</w:t>
      </w:r>
    </w:p>
    <w:p w:rsidR="2A91DC84" w:rsidP="2A91DC84" w:rsidRDefault="2A91DC84" w14:paraId="7E64E025" w14:textId="64B89B68">
      <w:pPr>
        <w:pStyle w:val="ListParagraph"/>
        <w:numPr>
          <w:ilvl w:val="0"/>
          <w:numId w:val="2"/>
        </w:numPr>
        <w:rPr>
          <w:rFonts w:ascii="Verdana" w:hAnsi="Verdana" w:eastAsia="Verdana" w:cs="Verdana"/>
        </w:rPr>
      </w:pPr>
      <w:r w:rsidRPr="2A91DC84">
        <w:rPr>
          <w:rFonts w:ascii="Verdana" w:hAnsi="Verdana" w:eastAsia="Verdana" w:cs="Verdana"/>
        </w:rPr>
        <w:t>There is one cabinet in Dalmally located in the old village and speeds are reasonable if relatively close to this.</w:t>
      </w:r>
    </w:p>
    <w:p w:rsidR="2A91DC84" w:rsidP="2A91DC84" w:rsidRDefault="2A91DC84" w14:paraId="526A1230" w14:textId="624347DF">
      <w:pPr>
        <w:pStyle w:val="ListParagraph"/>
        <w:numPr>
          <w:ilvl w:val="0"/>
          <w:numId w:val="2"/>
        </w:numPr>
        <w:rPr>
          <w:rFonts w:ascii="Verdana" w:hAnsi="Verdana" w:eastAsia="Verdana" w:cs="Verdana"/>
        </w:rPr>
      </w:pPr>
      <w:r w:rsidRPr="044996F4" w:rsidR="044996F4">
        <w:rPr>
          <w:rFonts w:ascii="Verdana" w:hAnsi="Verdana" w:eastAsia="Verdana" w:cs="Verdana"/>
        </w:rPr>
        <w:t xml:space="preserve">In Glenview, </w:t>
      </w:r>
      <w:proofErr w:type="spellStart"/>
      <w:r w:rsidRPr="044996F4" w:rsidR="044996F4">
        <w:rPr>
          <w:rFonts w:ascii="Verdana" w:hAnsi="Verdana" w:eastAsia="Verdana" w:cs="Verdana"/>
        </w:rPr>
        <w:t>Stronmilchan</w:t>
      </w:r>
      <w:proofErr w:type="spellEnd"/>
      <w:r w:rsidRPr="044996F4" w:rsidR="044996F4">
        <w:rPr>
          <w:rFonts w:ascii="Verdana" w:hAnsi="Verdana" w:eastAsia="Verdana" w:cs="Verdana"/>
        </w:rPr>
        <w:t xml:space="preserve"> and other areas outside the old village in Dalmally speeds, via a telephone line, reduce to less than 5mbs and people experience buffering and sudden drops in speed at peak times.</w:t>
      </w:r>
    </w:p>
    <w:p w:rsidRPr="008101B8" w:rsidR="2A91DC84" w:rsidP="044996F4" w:rsidRDefault="2A91DC84" w14:paraId="0B6E8554" w14:textId="5129521E">
      <w:pPr>
        <w:pStyle w:val="ListParagraph"/>
        <w:numPr>
          <w:ilvl w:val="0"/>
          <w:numId w:val="2"/>
        </w:numPr>
        <w:rPr>
          <w:rFonts w:ascii="Verdana" w:hAnsi="Verdana" w:eastAsia="Verdana" w:cs="Verdana"/>
          <w:color w:val="000000" w:themeColor="text1" w:themeTint="FF" w:themeShade="FF"/>
        </w:rPr>
      </w:pPr>
      <w:r w:rsidRPr="044996F4" w:rsidR="044996F4">
        <w:rPr>
          <w:rFonts w:ascii="Verdana" w:hAnsi="Verdana" w:eastAsia="Verdana" w:cs="Verdana"/>
          <w:color w:val="auto"/>
        </w:rPr>
        <w:t>Many people in these areas and in Glen Orchy are using 4G for broadband access. This works well if premises are in sight of a mast but there have been issues in recent months with reliability and slow repairs. In some places (</w:t>
      </w:r>
      <w:proofErr w:type="gramStart"/>
      <w:r w:rsidRPr="044996F4" w:rsidR="044996F4">
        <w:rPr>
          <w:rFonts w:ascii="Verdana" w:hAnsi="Verdana" w:eastAsia="Verdana" w:cs="Verdana"/>
          <w:color w:val="auto"/>
        </w:rPr>
        <w:t>e.g.</w:t>
      </w:r>
      <w:proofErr w:type="gramEnd"/>
      <w:r w:rsidRPr="044996F4" w:rsidR="044996F4">
        <w:rPr>
          <w:rFonts w:ascii="Verdana" w:hAnsi="Verdana" w:eastAsia="Verdana" w:cs="Verdana"/>
          <w:color w:val="auto"/>
        </w:rPr>
        <w:t xml:space="preserve"> Succoth) the 4G signal is weak and is of limited benefit.</w:t>
      </w:r>
      <w:r w:rsidRPr="044996F4" w:rsidR="044996F4">
        <w:rPr>
          <w:rFonts w:ascii="Verdana" w:hAnsi="Verdana" w:eastAsia="Verdana" w:cs="Verdana"/>
          <w:color w:val="auto"/>
        </w:rPr>
        <w:t xml:space="preserve"> </w:t>
      </w:r>
      <w:r w:rsidRPr="044996F4" w:rsidR="044996F4">
        <w:rPr>
          <w:rFonts w:ascii="Verdana" w:hAnsi="Verdana" w:eastAsia="Verdana" w:cs="Verdana"/>
          <w:color w:val="auto"/>
        </w:rPr>
        <w:t>In Cladich and Ardbrecknish 4G is unavailable.</w:t>
      </w:r>
    </w:p>
    <w:p w:rsidR="044996F4" w:rsidP="044996F4" w:rsidRDefault="044996F4" w14:paraId="7829C0B5" w14:textId="78454CAE">
      <w:pPr>
        <w:pStyle w:val="Normal"/>
        <w:ind w:left="0"/>
        <w:rPr>
          <w:rFonts w:ascii="Verdana" w:hAnsi="Verdana" w:eastAsia="Verdana" w:cs="Verdana"/>
          <w:color w:val="auto"/>
        </w:rPr>
      </w:pPr>
      <w:r w:rsidRPr="044996F4" w:rsidR="044996F4">
        <w:rPr>
          <w:rFonts w:ascii="Verdana" w:hAnsi="Verdana" w:eastAsia="Verdana" w:cs="Verdana"/>
          <w:color w:val="auto"/>
        </w:rPr>
        <w:t>An analysis of the data is attached.</w:t>
      </w:r>
    </w:p>
    <w:p w:rsidR="044996F4" w:rsidP="044996F4" w:rsidRDefault="044996F4" w14:paraId="6C6F9941" w14:textId="441D7943">
      <w:pPr>
        <w:pStyle w:val="Normal"/>
        <w:ind w:left="0"/>
        <w:rPr>
          <w:rFonts w:ascii="Verdana" w:hAnsi="Verdana" w:eastAsia="Verdana" w:cs="Verdana"/>
          <w:color w:val="auto"/>
        </w:rPr>
      </w:pPr>
    </w:p>
    <w:p w:rsidR="2A91DC84" w:rsidP="2A91DC84" w:rsidRDefault="2A91DC84" w14:paraId="23A57B3A" w14:textId="36BACBCD">
      <w:pPr>
        <w:rPr>
          <w:rFonts w:ascii="Verdana" w:hAnsi="Verdana" w:eastAsia="Verdana" w:cs="Verdana"/>
          <w:b/>
          <w:bCs/>
        </w:rPr>
      </w:pPr>
      <w:r w:rsidRPr="2A91DC84">
        <w:rPr>
          <w:rFonts w:ascii="Verdana" w:hAnsi="Verdana" w:eastAsia="Verdana" w:cs="Verdana"/>
          <w:b/>
          <w:bCs/>
        </w:rPr>
        <w:t>Impact</w:t>
      </w:r>
    </w:p>
    <w:p w:rsidR="2A91DC84" w:rsidP="2A91DC84" w:rsidRDefault="2A91DC84" w14:paraId="07F23F0A" w14:textId="5071435E">
      <w:pPr>
        <w:rPr>
          <w:rFonts w:ascii="Verdana" w:hAnsi="Verdana" w:eastAsia="Verdana" w:cs="Verdana"/>
          <w:b/>
          <w:bCs/>
        </w:rPr>
      </w:pPr>
      <w:r w:rsidRPr="2A91DC84">
        <w:rPr>
          <w:rFonts w:ascii="Verdana" w:hAnsi="Verdana" w:eastAsia="Verdana" w:cs="Verdana"/>
          <w:b/>
          <w:bCs/>
        </w:rPr>
        <w:t>Local business/ economy</w:t>
      </w:r>
    </w:p>
    <w:p w:rsidR="2A91DC84" w:rsidP="2A91DC84" w:rsidRDefault="2A91DC84" w14:paraId="22219B7B" w14:textId="186B0B11">
      <w:pPr>
        <w:rPr>
          <w:rFonts w:ascii="Verdana" w:hAnsi="Verdana" w:eastAsia="Verdana" w:cs="Verdana"/>
        </w:rPr>
      </w:pPr>
      <w:r w:rsidRPr="2A91DC84">
        <w:rPr>
          <w:rFonts w:ascii="Verdana" w:hAnsi="Verdana" w:eastAsia="Verdana" w:cs="Verdana"/>
        </w:rPr>
        <w:t xml:space="preserve">Many connections in the not spot areas are commercial. Land Managers seeking online auctions for livestock, parts for machinery, animal feed etc. Accommodation providers across the whole area report issues with business promotion, online </w:t>
      </w:r>
      <w:proofErr w:type="gramStart"/>
      <w:r w:rsidRPr="2A91DC84">
        <w:rPr>
          <w:rFonts w:ascii="Verdana" w:hAnsi="Verdana" w:eastAsia="Verdana" w:cs="Verdana"/>
        </w:rPr>
        <w:t>booking</w:t>
      </w:r>
      <w:proofErr w:type="gramEnd"/>
      <w:r w:rsidRPr="2A91DC84">
        <w:rPr>
          <w:rFonts w:ascii="Verdana" w:hAnsi="Verdana" w:eastAsia="Verdana" w:cs="Verdana"/>
        </w:rPr>
        <w:t xml:space="preserve"> and visitor expectations re access to </w:t>
      </w:r>
      <w:proofErr w:type="spellStart"/>
      <w:r w:rsidRPr="2A91DC84">
        <w:rPr>
          <w:rFonts w:ascii="Verdana" w:hAnsi="Verdana" w:eastAsia="Verdana" w:cs="Verdana"/>
        </w:rPr>
        <w:t>wifi</w:t>
      </w:r>
      <w:proofErr w:type="spellEnd"/>
      <w:r w:rsidRPr="2A91DC84">
        <w:rPr>
          <w:rFonts w:ascii="Verdana" w:hAnsi="Verdana" w:eastAsia="Verdana" w:cs="Verdana"/>
        </w:rPr>
        <w:t xml:space="preserve"> and streaming services. This is a serious impediment to local businesses and the local economy.</w:t>
      </w:r>
    </w:p>
    <w:p w:rsidRPr="00624FB2" w:rsidR="00624FB2" w:rsidP="044996F4" w:rsidRDefault="00624FB2" w14:paraId="5D9451E8" w14:textId="5F25F802">
      <w:pPr>
        <w:rPr>
          <w:rFonts w:ascii="Verdana" w:hAnsi="Verdana" w:eastAsia="Verdana" w:cs="Verdana"/>
          <w:color w:val="auto"/>
        </w:rPr>
      </w:pPr>
      <w:r w:rsidRPr="044996F4" w:rsidR="044996F4">
        <w:rPr>
          <w:rFonts w:ascii="Verdana" w:hAnsi="Verdana" w:eastAsia="Verdana" w:cs="Verdana"/>
          <w:color w:val="auto"/>
        </w:rPr>
        <w:t>The area is generally excluded from the ‘</w:t>
      </w:r>
      <w:proofErr w:type="spellStart"/>
      <w:r w:rsidRPr="044996F4" w:rsidR="044996F4">
        <w:rPr>
          <w:rFonts w:ascii="Verdana" w:hAnsi="Verdana" w:eastAsia="Verdana" w:cs="Verdana"/>
          <w:color w:val="auto"/>
        </w:rPr>
        <w:t>flexication</w:t>
      </w:r>
      <w:proofErr w:type="spellEnd"/>
      <w:r w:rsidRPr="044996F4" w:rsidR="044996F4">
        <w:rPr>
          <w:rFonts w:ascii="Verdana" w:hAnsi="Verdana" w:eastAsia="Verdana" w:cs="Verdana"/>
          <w:color w:val="auto"/>
        </w:rPr>
        <w:t xml:space="preserve">’ (work/holiday combined) sector which has become popular post-covid. This requires a broadband service to enable one or more to continue working without interruption, while other members of the family or party </w:t>
      </w:r>
      <w:r w:rsidRPr="044996F4" w:rsidR="044996F4">
        <w:rPr>
          <w:rFonts w:ascii="Verdana" w:hAnsi="Verdana" w:eastAsia="Verdana" w:cs="Verdana"/>
          <w:color w:val="auto"/>
        </w:rPr>
        <w:t xml:space="preserve">are staying in the area </w:t>
      </w:r>
      <w:r w:rsidRPr="044996F4" w:rsidR="044996F4">
        <w:rPr>
          <w:rFonts w:ascii="Verdana" w:hAnsi="Verdana" w:eastAsia="Verdana" w:cs="Verdana"/>
          <w:color w:val="auto"/>
        </w:rPr>
        <w:t xml:space="preserve">on holiday. Our speeds and bandwidth are just not good enough and this </w:t>
      </w:r>
      <w:r w:rsidRPr="044996F4" w:rsidR="044996F4">
        <w:rPr>
          <w:rFonts w:ascii="Verdana" w:hAnsi="Verdana" w:eastAsia="Verdana" w:cs="Verdana"/>
          <w:color w:val="auto"/>
        </w:rPr>
        <w:t xml:space="preserve">severely </w:t>
      </w:r>
      <w:r w:rsidRPr="044996F4" w:rsidR="044996F4">
        <w:rPr>
          <w:rFonts w:ascii="Verdana" w:hAnsi="Verdana" w:eastAsia="Verdana" w:cs="Verdana"/>
          <w:color w:val="auto"/>
        </w:rPr>
        <w:t xml:space="preserve">restricts the ability of our tourism businesses to </w:t>
      </w:r>
      <w:r w:rsidRPr="044996F4" w:rsidR="044996F4">
        <w:rPr>
          <w:rFonts w:ascii="Verdana" w:hAnsi="Verdana" w:eastAsia="Verdana" w:cs="Verdana"/>
          <w:color w:val="auto"/>
        </w:rPr>
        <w:t>compete for this business.</w:t>
      </w:r>
    </w:p>
    <w:p w:rsidR="044996F4" w:rsidP="044996F4" w:rsidRDefault="044996F4" w14:paraId="7D7D6968" w14:textId="3180DAE6">
      <w:pPr>
        <w:rPr>
          <w:rFonts w:ascii="Verdana" w:hAnsi="Verdana" w:eastAsia="Verdana" w:cs="Verdana"/>
          <w:b w:val="1"/>
          <w:bCs w:val="1"/>
        </w:rPr>
      </w:pPr>
    </w:p>
    <w:p w:rsidR="044996F4" w:rsidP="044996F4" w:rsidRDefault="044996F4" w14:paraId="6DA0290B" w14:textId="379782D3">
      <w:pPr>
        <w:rPr>
          <w:rFonts w:ascii="Verdana" w:hAnsi="Verdana" w:eastAsia="Verdana" w:cs="Verdana"/>
          <w:b w:val="1"/>
          <w:bCs w:val="1"/>
        </w:rPr>
      </w:pPr>
    </w:p>
    <w:p w:rsidR="2A91DC84" w:rsidP="2A91DC84" w:rsidRDefault="2A91DC84" w14:paraId="75BECE9F" w14:textId="029EE8EB">
      <w:pPr>
        <w:rPr>
          <w:rFonts w:ascii="Verdana" w:hAnsi="Verdana" w:eastAsia="Verdana" w:cs="Verdana"/>
          <w:b/>
          <w:bCs/>
        </w:rPr>
      </w:pPr>
      <w:r w:rsidRPr="2A91DC84">
        <w:rPr>
          <w:rFonts w:ascii="Verdana" w:hAnsi="Verdana" w:eastAsia="Verdana" w:cs="Verdana"/>
          <w:b/>
          <w:bCs/>
        </w:rPr>
        <w:t>Home working/ schooling</w:t>
      </w:r>
    </w:p>
    <w:p w:rsidR="2A91DC84" w:rsidP="2A91DC84" w:rsidRDefault="6D673CE9" w14:paraId="5708ECF7" w14:textId="273A61D1">
      <w:pPr>
        <w:rPr>
          <w:rFonts w:ascii="Verdana" w:hAnsi="Verdana" w:eastAsia="Verdana" w:cs="Verdana"/>
        </w:rPr>
      </w:pPr>
      <w:r w:rsidRPr="044996F4" w:rsidR="044996F4">
        <w:rPr>
          <w:rFonts w:ascii="Verdana" w:hAnsi="Verdana" w:eastAsia="Verdana" w:cs="Verdana"/>
        </w:rPr>
        <w:t xml:space="preserve">An increasing number of people across the area are working from home and require access to reasonable speeds to access files and participate in online teams/ zoom calls. Several respondents report not being able to have more than one person in the household on a call at the same time and those needing to work with large files </w:t>
      </w:r>
      <w:proofErr w:type="gramStart"/>
      <w:r w:rsidRPr="044996F4" w:rsidR="044996F4">
        <w:rPr>
          <w:rFonts w:ascii="Verdana" w:hAnsi="Verdana" w:eastAsia="Verdana" w:cs="Verdana"/>
        </w:rPr>
        <w:t>e.g.</w:t>
      </w:r>
      <w:proofErr w:type="gramEnd"/>
      <w:r w:rsidRPr="044996F4" w:rsidR="044996F4">
        <w:rPr>
          <w:rFonts w:ascii="Verdana" w:hAnsi="Verdana" w:eastAsia="Verdana" w:cs="Verdana"/>
        </w:rPr>
        <w:t xml:space="preserve"> landscape architects/ film makers/ photographers are hampered in their work.</w:t>
      </w:r>
    </w:p>
    <w:p w:rsidR="2A91DC84" w:rsidP="2A91DC84" w:rsidRDefault="2A91DC84" w14:paraId="7AAE7DB2" w14:textId="21CD4F4D">
      <w:pPr>
        <w:rPr>
          <w:rFonts w:ascii="Verdana" w:hAnsi="Verdana" w:eastAsia="Verdana" w:cs="Verdana"/>
        </w:rPr>
      </w:pPr>
      <w:r w:rsidRPr="044996F4" w:rsidR="044996F4">
        <w:rPr>
          <w:rFonts w:ascii="Verdana" w:hAnsi="Verdana" w:eastAsia="Verdana" w:cs="Verdana"/>
        </w:rPr>
        <w:t>During lockdown families have had to adjust to home schooling. One mother in one of the ‘not spots’ has been spending £75 per month to buy sufficient bandwidth to provide this via Satellite.</w:t>
      </w:r>
    </w:p>
    <w:p w:rsidR="044996F4" w:rsidP="044996F4" w:rsidRDefault="044996F4" w14:paraId="7C476F8F" w14:textId="6131CF72">
      <w:pPr>
        <w:rPr>
          <w:rFonts w:ascii="Verdana" w:hAnsi="Verdana" w:eastAsia="Verdana" w:cs="Verdana"/>
          <w:b w:val="1"/>
          <w:bCs w:val="1"/>
        </w:rPr>
      </w:pPr>
    </w:p>
    <w:p w:rsidR="2A91DC84" w:rsidP="2A91DC84" w:rsidRDefault="2A91DC84" w14:paraId="5C0C432F" w14:textId="3EF12D39">
      <w:pPr>
        <w:rPr>
          <w:rFonts w:ascii="Verdana" w:hAnsi="Verdana" w:eastAsia="Verdana" w:cs="Verdana"/>
          <w:b/>
          <w:bCs/>
        </w:rPr>
      </w:pPr>
      <w:r w:rsidRPr="2A91DC84">
        <w:rPr>
          <w:rFonts w:ascii="Verdana" w:hAnsi="Verdana" w:eastAsia="Verdana" w:cs="Verdana"/>
          <w:b/>
          <w:bCs/>
        </w:rPr>
        <w:t>Health/well-being</w:t>
      </w:r>
    </w:p>
    <w:p w:rsidR="2A91DC84" w:rsidP="2A91DC84" w:rsidRDefault="6D673CE9" w14:paraId="5759A9AD" w14:textId="15FC92A2">
      <w:pPr>
        <w:rPr>
          <w:rFonts w:ascii="Verdana" w:hAnsi="Verdana" w:eastAsia="Verdana" w:cs="Verdana"/>
        </w:rPr>
      </w:pPr>
      <w:r w:rsidRPr="044996F4" w:rsidR="044996F4">
        <w:rPr>
          <w:rFonts w:ascii="Verdana" w:hAnsi="Verdana" w:eastAsia="Verdana" w:cs="Verdana"/>
        </w:rPr>
        <w:t xml:space="preserve">The local GP surgery reports issues with accessing patients’ files which can have a direct health impact. Communication is key to rural mental health and well-being and people across the area can struggle to access online classes, support groups, online learning etc, not to mention entertainment/ games regarded as an essential part of life in other parts of Scotland. Given the absence of terrestrial TV across large parts of the area, fast internet connections are required for on demand and catch-up TV services. </w:t>
      </w:r>
    </w:p>
    <w:p w:rsidR="044996F4" w:rsidP="044996F4" w:rsidRDefault="044996F4" w14:paraId="61CC88E0" w14:textId="35B486B5">
      <w:pPr>
        <w:rPr>
          <w:rFonts w:ascii="Verdana" w:hAnsi="Verdana" w:eastAsia="Verdana" w:cs="Verdana"/>
          <w:b w:val="1"/>
          <w:bCs w:val="1"/>
        </w:rPr>
      </w:pPr>
    </w:p>
    <w:p w:rsidR="2A91DC84" w:rsidP="2A91DC84" w:rsidRDefault="2A91DC84" w14:paraId="1BFEBE40" w14:textId="7BC0ADE3">
      <w:pPr>
        <w:rPr>
          <w:rFonts w:ascii="Verdana" w:hAnsi="Verdana" w:eastAsia="Verdana" w:cs="Verdana"/>
          <w:b/>
          <w:bCs/>
        </w:rPr>
      </w:pPr>
      <w:r w:rsidRPr="2A91DC84">
        <w:rPr>
          <w:rFonts w:ascii="Verdana" w:hAnsi="Verdana" w:eastAsia="Verdana" w:cs="Verdana"/>
          <w:b/>
          <w:bCs/>
        </w:rPr>
        <w:t>Access to vital supplies</w:t>
      </w:r>
    </w:p>
    <w:p w:rsidR="2A91DC84" w:rsidP="2A91DC84" w:rsidRDefault="2A91DC84" w14:paraId="7F22CCAF" w14:textId="628CA02B">
      <w:pPr>
        <w:rPr>
          <w:rFonts w:ascii="Verdana" w:hAnsi="Verdana" w:eastAsia="Verdana" w:cs="Verdana"/>
        </w:rPr>
      </w:pPr>
      <w:r w:rsidRPr="044996F4" w:rsidR="044996F4">
        <w:rPr>
          <w:rFonts w:ascii="Verdana" w:hAnsi="Verdana" w:eastAsia="Verdana" w:cs="Verdana"/>
        </w:rPr>
        <w:t xml:space="preserve">Online shopping is not just new yoga pants, we need access to food deliveries, </w:t>
      </w:r>
      <w:proofErr w:type="gramStart"/>
      <w:r w:rsidRPr="044996F4" w:rsidR="044996F4">
        <w:rPr>
          <w:rFonts w:ascii="Verdana" w:hAnsi="Verdana" w:eastAsia="Verdana" w:cs="Verdana"/>
        </w:rPr>
        <w:t>pharmacy</w:t>
      </w:r>
      <w:proofErr w:type="gramEnd"/>
      <w:r w:rsidRPr="044996F4" w:rsidR="044996F4">
        <w:rPr>
          <w:rFonts w:ascii="Verdana" w:hAnsi="Verdana" w:eastAsia="Verdana" w:cs="Verdana"/>
        </w:rPr>
        <w:t xml:space="preserve"> and vet supplies without traveling for hours. We can't do this here.</w:t>
      </w:r>
    </w:p>
    <w:p w:rsidR="044996F4" w:rsidP="044996F4" w:rsidRDefault="044996F4" w14:paraId="5A31DC06" w14:textId="60B73082">
      <w:pPr>
        <w:rPr>
          <w:rFonts w:ascii="Verdana" w:hAnsi="Verdana" w:eastAsia="Verdana" w:cs="Verdana"/>
          <w:b w:val="1"/>
          <w:bCs w:val="1"/>
        </w:rPr>
      </w:pPr>
    </w:p>
    <w:p w:rsidR="2A91DC84" w:rsidP="2A91DC84" w:rsidRDefault="2A91DC84" w14:paraId="2BACCF8B" w14:textId="787A986B">
      <w:pPr>
        <w:rPr>
          <w:rFonts w:ascii="Verdana" w:hAnsi="Verdana" w:eastAsia="Verdana" w:cs="Verdana"/>
          <w:b/>
          <w:bCs/>
        </w:rPr>
      </w:pPr>
      <w:r w:rsidRPr="2A91DC84">
        <w:rPr>
          <w:rFonts w:ascii="Verdana" w:hAnsi="Verdana" w:eastAsia="Verdana" w:cs="Verdana"/>
          <w:b/>
          <w:bCs/>
        </w:rPr>
        <w:t>What we need</w:t>
      </w:r>
    </w:p>
    <w:p w:rsidR="2A91DC84" w:rsidP="2A91DC84" w:rsidRDefault="2A91DC84" w14:paraId="077A9ED9" w14:textId="69CFF984">
      <w:pPr>
        <w:rPr>
          <w:rFonts w:ascii="Verdana" w:hAnsi="Verdana" w:eastAsia="Verdana" w:cs="Verdana"/>
        </w:rPr>
      </w:pPr>
      <w:r w:rsidRPr="2A91DC84">
        <w:rPr>
          <w:rFonts w:ascii="Verdana" w:hAnsi="Verdana" w:eastAsia="Verdana" w:cs="Verdana"/>
        </w:rPr>
        <w:t>Several survey respondents identified lack of connectivity as the single greatest reason to move away from the area. Repeated comments in the survey identify the need for a ‘faster’, ‘more modern’, ‘reliable’ ‘stable’ and ‘affordable’ service. This is not a big ask in a modern country. Retaining and attracting population to our communities is a key priority and to do this we need support to:</w:t>
      </w:r>
    </w:p>
    <w:p w:rsidR="2A91DC84" w:rsidP="044996F4" w:rsidRDefault="2A91DC84" w14:paraId="23EB5721" w14:textId="6227C449">
      <w:pPr>
        <w:pStyle w:val="ListParagraph"/>
        <w:numPr>
          <w:ilvl w:val="0"/>
          <w:numId w:val="1"/>
        </w:numPr>
        <w:rPr>
          <w:rFonts w:eastAsia="" w:eastAsiaTheme="minorEastAsia"/>
        </w:rPr>
      </w:pPr>
      <w:r w:rsidRPr="044996F4" w:rsidR="044996F4">
        <w:rPr>
          <w:rFonts w:ascii="Verdana" w:hAnsi="Verdana" w:eastAsia="Verdana" w:cs="Verdana"/>
        </w:rPr>
        <w:t>Clarify how our area will be covered by the R100 programme and in what timescale.</w:t>
      </w:r>
    </w:p>
    <w:p w:rsidR="044996F4" w:rsidP="044996F4" w:rsidRDefault="044996F4" w14:paraId="656C089F" w14:textId="5E6358DE">
      <w:pPr>
        <w:pStyle w:val="Normal"/>
        <w:ind w:left="0"/>
        <w:rPr>
          <w:rFonts w:ascii="Verdana" w:hAnsi="Verdana" w:eastAsia="Verdana" w:cs="Verdana"/>
        </w:rPr>
      </w:pPr>
    </w:p>
    <w:p w:rsidR="2A91DC84" w:rsidP="044996F4" w:rsidRDefault="2A91DC84" w14:paraId="473EBB6B" w14:textId="08A56C7A">
      <w:pPr>
        <w:pStyle w:val="ListParagraph"/>
        <w:numPr>
          <w:ilvl w:val="0"/>
          <w:numId w:val="1"/>
        </w:numPr>
        <w:rPr>
          <w:rFonts w:eastAsia="" w:eastAsiaTheme="minorEastAsia"/>
          <w:color w:val="000000" w:themeColor="text1" w:themeTint="FF" w:themeShade="FF"/>
        </w:rPr>
      </w:pPr>
      <w:r w:rsidRPr="044996F4" w:rsidR="044996F4">
        <w:rPr>
          <w:rFonts w:ascii="Verdana" w:hAnsi="Verdana" w:eastAsia="Verdana" w:cs="Verdana"/>
        </w:rPr>
        <w:t xml:space="preserve">Clarify what plans there are to address ‘not spots’ in </w:t>
      </w:r>
      <w:proofErr w:type="spellStart"/>
      <w:r w:rsidRPr="044996F4" w:rsidR="044996F4">
        <w:rPr>
          <w:rFonts w:ascii="Verdana" w:hAnsi="Verdana" w:eastAsia="Verdana" w:cs="Verdana"/>
        </w:rPr>
        <w:t>Glenorchy</w:t>
      </w:r>
      <w:proofErr w:type="spellEnd"/>
      <w:r w:rsidRPr="044996F4" w:rsidR="044996F4">
        <w:rPr>
          <w:rFonts w:ascii="Verdana" w:hAnsi="Verdana" w:eastAsia="Verdana" w:cs="Verdana"/>
        </w:rPr>
        <w:t xml:space="preserve"> and </w:t>
      </w:r>
      <w:proofErr w:type="spellStart"/>
      <w:r w:rsidRPr="044996F4" w:rsidR="044996F4">
        <w:rPr>
          <w:rFonts w:ascii="Verdana" w:hAnsi="Verdana" w:eastAsia="Verdana" w:cs="Verdana"/>
        </w:rPr>
        <w:t>Innishail</w:t>
      </w:r>
      <w:proofErr w:type="spellEnd"/>
      <w:r w:rsidRPr="044996F4" w:rsidR="044996F4">
        <w:rPr>
          <w:rFonts w:ascii="Verdana" w:hAnsi="Verdana" w:eastAsia="Verdana" w:cs="Verdana"/>
        </w:rPr>
        <w:t xml:space="preserve"> – Auch to </w:t>
      </w:r>
      <w:proofErr w:type="spellStart"/>
      <w:r w:rsidRPr="044996F4" w:rsidR="044996F4">
        <w:rPr>
          <w:rFonts w:ascii="Verdana" w:hAnsi="Verdana" w:eastAsia="Verdana" w:cs="Verdana"/>
        </w:rPr>
        <w:t>Clashgour</w:t>
      </w:r>
      <w:proofErr w:type="spellEnd"/>
      <w:r w:rsidRPr="044996F4" w:rsidR="044996F4">
        <w:rPr>
          <w:rFonts w:ascii="Verdana" w:hAnsi="Verdana" w:eastAsia="Verdana" w:cs="Verdana"/>
        </w:rPr>
        <w:t xml:space="preserve"> and</w:t>
      </w:r>
      <w:r w:rsidRPr="044996F4" w:rsidR="044996F4">
        <w:rPr>
          <w:rFonts w:ascii="Verdana" w:hAnsi="Verdana" w:eastAsia="Verdana" w:cs="Verdana"/>
          <w:color w:val="auto"/>
        </w:rPr>
        <w:t xml:space="preserve"> </w:t>
      </w:r>
      <w:proofErr w:type="spellStart"/>
      <w:r w:rsidRPr="044996F4" w:rsidR="044996F4">
        <w:rPr>
          <w:rFonts w:ascii="Verdana" w:hAnsi="Verdana" w:eastAsia="Verdana" w:cs="Verdana"/>
          <w:color w:val="auto"/>
        </w:rPr>
        <w:t>Cladich</w:t>
      </w:r>
      <w:proofErr w:type="spellEnd"/>
      <w:r w:rsidRPr="044996F4" w:rsidR="044996F4">
        <w:rPr>
          <w:rFonts w:ascii="Verdana" w:hAnsi="Verdana" w:eastAsia="Verdana" w:cs="Verdana"/>
          <w:color w:val="auto"/>
        </w:rPr>
        <w:t xml:space="preserve">, </w:t>
      </w:r>
      <w:proofErr w:type="spellStart"/>
      <w:r w:rsidRPr="044996F4" w:rsidR="044996F4">
        <w:rPr>
          <w:rFonts w:ascii="Verdana" w:hAnsi="Verdana" w:eastAsia="Verdana" w:cs="Verdana"/>
          <w:color w:val="auto"/>
        </w:rPr>
        <w:t>Ardbrecknish</w:t>
      </w:r>
      <w:proofErr w:type="spellEnd"/>
      <w:r w:rsidRPr="044996F4" w:rsidR="044996F4">
        <w:rPr>
          <w:rFonts w:ascii="Verdana" w:hAnsi="Verdana" w:eastAsia="Verdana" w:cs="Verdana"/>
          <w:color w:val="auto"/>
        </w:rPr>
        <w:t xml:space="preserve">, </w:t>
      </w:r>
      <w:proofErr w:type="spellStart"/>
      <w:r w:rsidRPr="044996F4" w:rsidR="044996F4">
        <w:rPr>
          <w:rFonts w:ascii="Verdana" w:hAnsi="Verdana" w:eastAsia="Verdana" w:cs="Verdana"/>
          <w:color w:val="auto"/>
        </w:rPr>
        <w:t>Portsonachen</w:t>
      </w:r>
      <w:proofErr w:type="spellEnd"/>
      <w:r w:rsidRPr="044996F4" w:rsidR="044996F4">
        <w:rPr>
          <w:rFonts w:ascii="Verdana" w:hAnsi="Verdana" w:eastAsia="Verdana" w:cs="Verdana"/>
          <w:color w:val="auto"/>
        </w:rPr>
        <w:t xml:space="preserve"> and settlements to the south-west along the B840, and in what timescale.</w:t>
      </w:r>
    </w:p>
    <w:p w:rsidR="044996F4" w:rsidP="044996F4" w:rsidRDefault="044996F4" w14:paraId="19123DEA" w14:textId="15758705">
      <w:pPr>
        <w:pStyle w:val="Normal"/>
        <w:ind w:left="0"/>
        <w:rPr>
          <w:rFonts w:ascii="Verdana" w:hAnsi="Verdana" w:eastAsia="Verdana" w:cs="Verdana"/>
          <w:color w:val="auto"/>
        </w:rPr>
      </w:pPr>
    </w:p>
    <w:p w:rsidR="044996F4" w:rsidP="044996F4" w:rsidRDefault="044996F4" w14:paraId="1F12E5A8" w14:textId="098F5B03">
      <w:pPr>
        <w:pStyle w:val="Normal"/>
        <w:ind w:left="0"/>
        <w:rPr>
          <w:rFonts w:ascii="Verdana" w:hAnsi="Verdana" w:eastAsia="Verdana" w:cs="Verdana"/>
          <w:color w:val="auto"/>
        </w:rPr>
      </w:pPr>
    </w:p>
    <w:p w:rsidRPr="00723652" w:rsidR="2A91DC84" w:rsidP="044996F4" w:rsidRDefault="6D673CE9" w14:paraId="35CEEA79" w14:textId="52C76D7F">
      <w:pPr>
        <w:pStyle w:val="ListParagraph"/>
        <w:numPr>
          <w:ilvl w:val="0"/>
          <w:numId w:val="1"/>
        </w:numPr>
        <w:rPr>
          <w:rFonts w:eastAsia="" w:eastAsiaTheme="minorEastAsia"/>
          <w:color w:val="000000" w:themeColor="text1" w:themeTint="FF" w:themeShade="FF"/>
        </w:rPr>
      </w:pPr>
      <w:r w:rsidRPr="044996F4" w:rsidR="044996F4">
        <w:rPr>
          <w:rFonts w:ascii="Verdana" w:hAnsi="Verdana" w:eastAsia="Verdana" w:cs="Verdana"/>
        </w:rPr>
        <w:t>Highlight that the voucher scheme is not working for areas such as ours and fails to cover the costs especially where satellite is the only viable current option. In particular, to include ‘Starlink’ in the voucher scheme, from which it is excluded at present. Starlink is about to launch in the UK after extensive trials in America. It offers latency of circa 30ms and speeds in excess of 100mbps, coupled with an uncapped service.</w:t>
      </w:r>
    </w:p>
    <w:p w:rsidRPr="00723652" w:rsidR="2A91DC84" w:rsidP="044996F4" w:rsidRDefault="6D673CE9" w14:paraId="4C4AB8DC" w14:textId="4A153DD0">
      <w:pPr>
        <w:pStyle w:val="Normal"/>
        <w:ind w:left="0"/>
        <w:rPr>
          <w:rFonts w:eastAsia="" w:eastAsiaTheme="minorEastAsia"/>
          <w:color w:val="FF0000"/>
        </w:rPr>
      </w:pPr>
      <w:r w:rsidRPr="044996F4" w:rsidR="044996F4">
        <w:rPr>
          <w:rFonts w:ascii="Verdana" w:hAnsi="Verdana" w:eastAsia="Verdana" w:cs="Verdana"/>
          <w:color w:val="auto"/>
        </w:rPr>
        <w:t xml:space="preserve"> </w:t>
      </w:r>
    </w:p>
    <w:p w:rsidRPr="00723652" w:rsidR="2A91DC84" w:rsidP="044996F4" w:rsidRDefault="6D673CE9" w14:paraId="000800F1" w14:textId="5B258C5F">
      <w:pPr>
        <w:pStyle w:val="ListParagraph"/>
        <w:numPr>
          <w:ilvl w:val="0"/>
          <w:numId w:val="1"/>
        </w:numPr>
        <w:rPr>
          <w:rFonts w:eastAsia="" w:eastAsiaTheme="minorEastAsia"/>
          <w:color w:val="000000" w:themeColor="text1" w:themeTint="FF" w:themeShade="FF"/>
        </w:rPr>
      </w:pPr>
      <w:r w:rsidRPr="4A2779FB" w:rsidR="4A2779FB">
        <w:rPr>
          <w:rFonts w:ascii="Verdana" w:hAnsi="Verdana" w:eastAsia="Verdana" w:cs="Verdana"/>
        </w:rPr>
        <w:t xml:space="preserve">Carry out an options appraisal to the development of a community scheme where the existing </w:t>
      </w:r>
      <w:r w:rsidRPr="4A2779FB" w:rsidR="4A2779FB">
        <w:rPr>
          <w:rFonts w:ascii="Verdana" w:hAnsi="Verdana" w:eastAsia="Verdana" w:cs="Verdana"/>
        </w:rPr>
        <w:t>infrastructure</w:t>
      </w:r>
      <w:r w:rsidRPr="4A2779FB" w:rsidR="4A2779FB">
        <w:rPr>
          <w:rFonts w:ascii="Verdana" w:hAnsi="Verdana" w:eastAsia="Verdana" w:cs="Verdana"/>
        </w:rPr>
        <w:t xml:space="preserve"> and plans fail to deliver. This has been attempted in </w:t>
      </w:r>
      <w:proofErr w:type="spellStart"/>
      <w:r w:rsidRPr="4A2779FB" w:rsidR="4A2779FB">
        <w:rPr>
          <w:rFonts w:ascii="Verdana" w:hAnsi="Verdana" w:eastAsia="Verdana" w:cs="Verdana"/>
        </w:rPr>
        <w:t>Cladich</w:t>
      </w:r>
      <w:proofErr w:type="spellEnd"/>
      <w:r w:rsidRPr="4A2779FB" w:rsidR="4A2779FB">
        <w:rPr>
          <w:rFonts w:ascii="Verdana" w:hAnsi="Verdana" w:eastAsia="Verdana" w:cs="Verdana"/>
        </w:rPr>
        <w:t xml:space="preserve">. Openreach quoted £330,000 for a connection to the 20 plus premises, with potential for extension south-west along the B840 to reach at least as many houses and businesses. There are existing cable ducts to the area, currently carrying copper telephone lines. Openreach seem unaware of these and refused to discuss the detailed breakdown of their quotation, even after a complaint was made to </w:t>
      </w:r>
      <w:proofErr w:type="spellStart"/>
      <w:r w:rsidRPr="4A2779FB" w:rsidR="4A2779FB">
        <w:rPr>
          <w:rFonts w:ascii="Verdana" w:hAnsi="Verdana" w:eastAsia="Verdana" w:cs="Verdana"/>
          <w:color w:val="auto"/>
        </w:rPr>
        <w:t>Offcom</w:t>
      </w:r>
      <w:proofErr w:type="spellEnd"/>
      <w:r w:rsidRPr="4A2779FB" w:rsidR="4A2779FB">
        <w:rPr>
          <w:rFonts w:ascii="Verdana" w:hAnsi="Verdana" w:eastAsia="Verdana" w:cs="Verdana"/>
          <w:color w:val="auto"/>
        </w:rPr>
        <w:t>. It would appear that, as a monopoly provider, Openreach are determined not to bother with connections to outlying areas.</w:t>
      </w:r>
    </w:p>
    <w:p w:rsidR="044996F4" w:rsidP="044996F4" w:rsidRDefault="044996F4" w14:paraId="409A512E" w14:textId="594817F1">
      <w:pPr>
        <w:pStyle w:val="Normal"/>
        <w:rPr>
          <w:rFonts w:ascii="Verdana" w:hAnsi="Verdana" w:eastAsia="Verdana" w:cs="Verdana"/>
        </w:rPr>
      </w:pPr>
    </w:p>
    <w:p w:rsidR="2A91DC84" w:rsidP="044996F4" w:rsidRDefault="2A91DC84" w14:paraId="2E72F537" w14:textId="2D978391">
      <w:pPr>
        <w:pStyle w:val="Normal"/>
        <w:rPr>
          <w:rFonts w:ascii="Verdana" w:hAnsi="Verdana" w:eastAsia="Verdana" w:cs="Verdana"/>
        </w:rPr>
      </w:pPr>
      <w:r w:rsidRPr="4A2779FB" w:rsidR="4A2779FB">
        <w:rPr>
          <w:rFonts w:ascii="Verdana" w:hAnsi="Verdana" w:eastAsia="Verdana" w:cs="Verdana"/>
        </w:rPr>
        <w:t>01.09.2021</w:t>
      </w:r>
    </w:p>
    <w:sectPr w:rsidR="2A91DC84">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509B8"/>
    <w:multiLevelType w:val="hybridMultilevel"/>
    <w:tmpl w:val="EEBC6756"/>
    <w:lvl w:ilvl="0" w:tplc="C80E7618">
      <w:start w:val="1"/>
      <w:numFmt w:val="bullet"/>
      <w:lvlText w:val=""/>
      <w:lvlJc w:val="left"/>
      <w:pPr>
        <w:ind w:left="720" w:hanging="360"/>
      </w:pPr>
      <w:rPr>
        <w:rFonts w:hint="default" w:ascii="Symbol" w:hAnsi="Symbol"/>
      </w:rPr>
    </w:lvl>
    <w:lvl w:ilvl="1" w:tplc="FDDEF16A">
      <w:start w:val="1"/>
      <w:numFmt w:val="bullet"/>
      <w:lvlText w:val="o"/>
      <w:lvlJc w:val="left"/>
      <w:pPr>
        <w:ind w:left="1440" w:hanging="360"/>
      </w:pPr>
      <w:rPr>
        <w:rFonts w:hint="default" w:ascii="Courier New" w:hAnsi="Courier New"/>
      </w:rPr>
    </w:lvl>
    <w:lvl w:ilvl="2" w:tplc="01B6218E">
      <w:start w:val="1"/>
      <w:numFmt w:val="bullet"/>
      <w:lvlText w:val=""/>
      <w:lvlJc w:val="left"/>
      <w:pPr>
        <w:ind w:left="2160" w:hanging="360"/>
      </w:pPr>
      <w:rPr>
        <w:rFonts w:hint="default" w:ascii="Wingdings" w:hAnsi="Wingdings"/>
      </w:rPr>
    </w:lvl>
    <w:lvl w:ilvl="3" w:tplc="8C1C7C4C">
      <w:start w:val="1"/>
      <w:numFmt w:val="bullet"/>
      <w:lvlText w:val=""/>
      <w:lvlJc w:val="left"/>
      <w:pPr>
        <w:ind w:left="2880" w:hanging="360"/>
      </w:pPr>
      <w:rPr>
        <w:rFonts w:hint="default" w:ascii="Symbol" w:hAnsi="Symbol"/>
      </w:rPr>
    </w:lvl>
    <w:lvl w:ilvl="4" w:tplc="D020E6CA">
      <w:start w:val="1"/>
      <w:numFmt w:val="bullet"/>
      <w:lvlText w:val="o"/>
      <w:lvlJc w:val="left"/>
      <w:pPr>
        <w:ind w:left="3600" w:hanging="360"/>
      </w:pPr>
      <w:rPr>
        <w:rFonts w:hint="default" w:ascii="Courier New" w:hAnsi="Courier New"/>
      </w:rPr>
    </w:lvl>
    <w:lvl w:ilvl="5" w:tplc="87BC9E2A">
      <w:start w:val="1"/>
      <w:numFmt w:val="bullet"/>
      <w:lvlText w:val=""/>
      <w:lvlJc w:val="left"/>
      <w:pPr>
        <w:ind w:left="4320" w:hanging="360"/>
      </w:pPr>
      <w:rPr>
        <w:rFonts w:hint="default" w:ascii="Wingdings" w:hAnsi="Wingdings"/>
      </w:rPr>
    </w:lvl>
    <w:lvl w:ilvl="6" w:tplc="5ECE9BD4">
      <w:start w:val="1"/>
      <w:numFmt w:val="bullet"/>
      <w:lvlText w:val=""/>
      <w:lvlJc w:val="left"/>
      <w:pPr>
        <w:ind w:left="5040" w:hanging="360"/>
      </w:pPr>
      <w:rPr>
        <w:rFonts w:hint="default" w:ascii="Symbol" w:hAnsi="Symbol"/>
      </w:rPr>
    </w:lvl>
    <w:lvl w:ilvl="7" w:tplc="AF0E45C8">
      <w:start w:val="1"/>
      <w:numFmt w:val="bullet"/>
      <w:lvlText w:val="o"/>
      <w:lvlJc w:val="left"/>
      <w:pPr>
        <w:ind w:left="5760" w:hanging="360"/>
      </w:pPr>
      <w:rPr>
        <w:rFonts w:hint="default" w:ascii="Courier New" w:hAnsi="Courier New"/>
      </w:rPr>
    </w:lvl>
    <w:lvl w:ilvl="8" w:tplc="83E08BE8">
      <w:start w:val="1"/>
      <w:numFmt w:val="bullet"/>
      <w:lvlText w:val=""/>
      <w:lvlJc w:val="left"/>
      <w:pPr>
        <w:ind w:left="6480" w:hanging="360"/>
      </w:pPr>
      <w:rPr>
        <w:rFonts w:hint="default" w:ascii="Wingdings" w:hAnsi="Wingdings"/>
      </w:rPr>
    </w:lvl>
  </w:abstractNum>
  <w:abstractNum w:abstractNumId="1" w15:restartNumberingAfterBreak="0">
    <w:nsid w:val="59F255DE"/>
    <w:multiLevelType w:val="hybridMultilevel"/>
    <w:tmpl w:val="CCDA4A2C"/>
    <w:lvl w:ilvl="0" w:tplc="F0F69894">
      <w:start w:val="1"/>
      <w:numFmt w:val="bullet"/>
      <w:lvlText w:val=""/>
      <w:lvlJc w:val="left"/>
      <w:pPr>
        <w:ind w:left="720" w:hanging="360"/>
      </w:pPr>
      <w:rPr>
        <w:rFonts w:hint="default" w:ascii="Symbol" w:hAnsi="Symbol"/>
      </w:rPr>
    </w:lvl>
    <w:lvl w:ilvl="1" w:tplc="07E420DE">
      <w:start w:val="1"/>
      <w:numFmt w:val="bullet"/>
      <w:lvlText w:val="o"/>
      <w:lvlJc w:val="left"/>
      <w:pPr>
        <w:ind w:left="1440" w:hanging="360"/>
      </w:pPr>
      <w:rPr>
        <w:rFonts w:hint="default" w:ascii="Courier New" w:hAnsi="Courier New"/>
      </w:rPr>
    </w:lvl>
    <w:lvl w:ilvl="2" w:tplc="6DF6FAD8">
      <w:start w:val="1"/>
      <w:numFmt w:val="bullet"/>
      <w:lvlText w:val=""/>
      <w:lvlJc w:val="left"/>
      <w:pPr>
        <w:ind w:left="2160" w:hanging="360"/>
      </w:pPr>
      <w:rPr>
        <w:rFonts w:hint="default" w:ascii="Wingdings" w:hAnsi="Wingdings"/>
      </w:rPr>
    </w:lvl>
    <w:lvl w:ilvl="3" w:tplc="B518DF52">
      <w:start w:val="1"/>
      <w:numFmt w:val="bullet"/>
      <w:lvlText w:val=""/>
      <w:lvlJc w:val="left"/>
      <w:pPr>
        <w:ind w:left="2880" w:hanging="360"/>
      </w:pPr>
      <w:rPr>
        <w:rFonts w:hint="default" w:ascii="Symbol" w:hAnsi="Symbol"/>
      </w:rPr>
    </w:lvl>
    <w:lvl w:ilvl="4" w:tplc="EA207B90">
      <w:start w:val="1"/>
      <w:numFmt w:val="bullet"/>
      <w:lvlText w:val="o"/>
      <w:lvlJc w:val="left"/>
      <w:pPr>
        <w:ind w:left="3600" w:hanging="360"/>
      </w:pPr>
      <w:rPr>
        <w:rFonts w:hint="default" w:ascii="Courier New" w:hAnsi="Courier New"/>
      </w:rPr>
    </w:lvl>
    <w:lvl w:ilvl="5" w:tplc="D894233A">
      <w:start w:val="1"/>
      <w:numFmt w:val="bullet"/>
      <w:lvlText w:val=""/>
      <w:lvlJc w:val="left"/>
      <w:pPr>
        <w:ind w:left="4320" w:hanging="360"/>
      </w:pPr>
      <w:rPr>
        <w:rFonts w:hint="default" w:ascii="Wingdings" w:hAnsi="Wingdings"/>
      </w:rPr>
    </w:lvl>
    <w:lvl w:ilvl="6" w:tplc="D0B2B4C8">
      <w:start w:val="1"/>
      <w:numFmt w:val="bullet"/>
      <w:lvlText w:val=""/>
      <w:lvlJc w:val="left"/>
      <w:pPr>
        <w:ind w:left="5040" w:hanging="360"/>
      </w:pPr>
      <w:rPr>
        <w:rFonts w:hint="default" w:ascii="Symbol" w:hAnsi="Symbol"/>
      </w:rPr>
    </w:lvl>
    <w:lvl w:ilvl="7" w:tplc="0EBC8E86">
      <w:start w:val="1"/>
      <w:numFmt w:val="bullet"/>
      <w:lvlText w:val="o"/>
      <w:lvlJc w:val="left"/>
      <w:pPr>
        <w:ind w:left="5760" w:hanging="360"/>
      </w:pPr>
      <w:rPr>
        <w:rFonts w:hint="default" w:ascii="Courier New" w:hAnsi="Courier New"/>
      </w:rPr>
    </w:lvl>
    <w:lvl w:ilvl="8" w:tplc="5756F1E0">
      <w:start w:val="1"/>
      <w:numFmt w:val="bullet"/>
      <w:lvlText w:val=""/>
      <w:lvlJc w:val="left"/>
      <w:pPr>
        <w:ind w:left="6480" w:hanging="360"/>
      </w:pPr>
      <w:rPr>
        <w:rFonts w:hint="default" w:ascii="Wingdings" w:hAnsi="Wingdings"/>
      </w:rPr>
    </w:lvl>
  </w:abstractNum>
  <w:abstractNum w:abstractNumId="2" w15:restartNumberingAfterBreak="0">
    <w:nsid w:val="5C0B6C5A"/>
    <w:multiLevelType w:val="hybridMultilevel"/>
    <w:tmpl w:val="207A2AC8"/>
    <w:lvl w:ilvl="0" w:tplc="B95A3112">
      <w:start w:val="1"/>
      <w:numFmt w:val="bullet"/>
      <w:lvlText w:val=""/>
      <w:lvlJc w:val="left"/>
      <w:pPr>
        <w:ind w:left="720" w:hanging="360"/>
      </w:pPr>
      <w:rPr>
        <w:rFonts w:hint="default" w:ascii="Symbol" w:hAnsi="Symbol"/>
      </w:rPr>
    </w:lvl>
    <w:lvl w:ilvl="1" w:tplc="0D2CC334">
      <w:start w:val="1"/>
      <w:numFmt w:val="bullet"/>
      <w:lvlText w:val="o"/>
      <w:lvlJc w:val="left"/>
      <w:pPr>
        <w:ind w:left="1440" w:hanging="360"/>
      </w:pPr>
      <w:rPr>
        <w:rFonts w:hint="default" w:ascii="Courier New" w:hAnsi="Courier New"/>
      </w:rPr>
    </w:lvl>
    <w:lvl w:ilvl="2" w:tplc="2B2696E0">
      <w:start w:val="1"/>
      <w:numFmt w:val="bullet"/>
      <w:lvlText w:val=""/>
      <w:lvlJc w:val="left"/>
      <w:pPr>
        <w:ind w:left="2160" w:hanging="360"/>
      </w:pPr>
      <w:rPr>
        <w:rFonts w:hint="default" w:ascii="Wingdings" w:hAnsi="Wingdings"/>
      </w:rPr>
    </w:lvl>
    <w:lvl w:ilvl="3" w:tplc="AFAE2C0A">
      <w:start w:val="1"/>
      <w:numFmt w:val="bullet"/>
      <w:lvlText w:val=""/>
      <w:lvlJc w:val="left"/>
      <w:pPr>
        <w:ind w:left="2880" w:hanging="360"/>
      </w:pPr>
      <w:rPr>
        <w:rFonts w:hint="default" w:ascii="Symbol" w:hAnsi="Symbol"/>
      </w:rPr>
    </w:lvl>
    <w:lvl w:ilvl="4" w:tplc="FF841A54">
      <w:start w:val="1"/>
      <w:numFmt w:val="bullet"/>
      <w:lvlText w:val="o"/>
      <w:lvlJc w:val="left"/>
      <w:pPr>
        <w:ind w:left="3600" w:hanging="360"/>
      </w:pPr>
      <w:rPr>
        <w:rFonts w:hint="default" w:ascii="Courier New" w:hAnsi="Courier New"/>
      </w:rPr>
    </w:lvl>
    <w:lvl w:ilvl="5" w:tplc="8B5AA5C2">
      <w:start w:val="1"/>
      <w:numFmt w:val="bullet"/>
      <w:lvlText w:val=""/>
      <w:lvlJc w:val="left"/>
      <w:pPr>
        <w:ind w:left="4320" w:hanging="360"/>
      </w:pPr>
      <w:rPr>
        <w:rFonts w:hint="default" w:ascii="Wingdings" w:hAnsi="Wingdings"/>
      </w:rPr>
    </w:lvl>
    <w:lvl w:ilvl="6" w:tplc="88746148">
      <w:start w:val="1"/>
      <w:numFmt w:val="bullet"/>
      <w:lvlText w:val=""/>
      <w:lvlJc w:val="left"/>
      <w:pPr>
        <w:ind w:left="5040" w:hanging="360"/>
      </w:pPr>
      <w:rPr>
        <w:rFonts w:hint="default" w:ascii="Symbol" w:hAnsi="Symbol"/>
      </w:rPr>
    </w:lvl>
    <w:lvl w:ilvl="7" w:tplc="9F8AEF46">
      <w:start w:val="1"/>
      <w:numFmt w:val="bullet"/>
      <w:lvlText w:val="o"/>
      <w:lvlJc w:val="left"/>
      <w:pPr>
        <w:ind w:left="5760" w:hanging="360"/>
      </w:pPr>
      <w:rPr>
        <w:rFonts w:hint="default" w:ascii="Courier New" w:hAnsi="Courier New"/>
      </w:rPr>
    </w:lvl>
    <w:lvl w:ilvl="8" w:tplc="E4366CB8">
      <w:start w:val="1"/>
      <w:numFmt w:val="bullet"/>
      <w:lvlText w:val=""/>
      <w:lvlJc w:val="left"/>
      <w:pPr>
        <w:ind w:left="6480" w:hanging="36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80015F2"/>
    <w:rsid w:val="000607F0"/>
    <w:rsid w:val="00624FB2"/>
    <w:rsid w:val="00723652"/>
    <w:rsid w:val="008101B8"/>
    <w:rsid w:val="044996F4"/>
    <w:rsid w:val="2A91DC84"/>
    <w:rsid w:val="4A2779FB"/>
    <w:rsid w:val="580015F2"/>
    <w:rsid w:val="6D673CE9"/>
    <w:rsid w:val="6E588152"/>
    <w:rsid w:val="6EF292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015F2"/>
  <w15:chartTrackingRefBased/>
  <w15:docId w15:val="{09AF637D-5F4B-43A6-A66E-2D0A22440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Sue Rawcliffe</dc:creator>
  <keywords/>
  <dc:description/>
  <lastModifiedBy>Sue Rawcliffe</lastModifiedBy>
  <revision>5</revision>
  <dcterms:created xsi:type="dcterms:W3CDTF">2021-09-02T06:49:00.0000000Z</dcterms:created>
  <dcterms:modified xsi:type="dcterms:W3CDTF">2022-08-19T09:19:00.4353527Z</dcterms:modified>
</coreProperties>
</file>